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733D" w14:textId="098E3401" w:rsidR="00736ABC" w:rsidRPr="00AF011E" w:rsidRDefault="00736ABC" w:rsidP="00DA5D75">
      <w:pPr>
        <w:spacing w:before="240" w:after="0"/>
        <w:jc w:val="center"/>
        <w:rPr>
          <w:rFonts w:ascii="Century Gothic" w:hAnsi="Century Gothic"/>
          <w:b/>
          <w:bCs/>
          <w:sz w:val="24"/>
          <w:szCs w:val="24"/>
        </w:rPr>
      </w:pPr>
      <w:r w:rsidRPr="00AF011E">
        <w:rPr>
          <w:rFonts w:ascii="Century Gothic" w:hAnsi="Century Gothic"/>
          <w:b/>
          <w:bCs/>
          <w:sz w:val="36"/>
          <w:szCs w:val="36"/>
        </w:rPr>
        <w:t>REALIZZATO CON IL SOSTEGNO DI</w:t>
      </w:r>
      <w:r w:rsidRPr="00AF011E">
        <w:rPr>
          <w:rFonts w:ascii="Century Gothic" w:hAnsi="Century Gothic"/>
          <w:b/>
          <w:bCs/>
          <w:sz w:val="32"/>
          <w:szCs w:val="32"/>
        </w:rPr>
        <w:t>:</w:t>
      </w:r>
    </w:p>
    <w:p w14:paraId="1255F170" w14:textId="5B684CF9" w:rsidR="008A2BE8" w:rsidRDefault="008A2BE8" w:rsidP="00736ABC">
      <w:pPr>
        <w:spacing w:after="0"/>
        <w:rPr>
          <w:rFonts w:ascii="Century Gothic" w:hAnsi="Century Gothic"/>
          <w:b/>
          <w:bCs/>
          <w:sz w:val="20"/>
          <w:szCs w:val="20"/>
        </w:rPr>
      </w:pPr>
    </w:p>
    <w:p w14:paraId="7E200B46" w14:textId="5CB21A99" w:rsidR="008A2BE8" w:rsidRDefault="00DA5D75" w:rsidP="00736ABC">
      <w:pPr>
        <w:spacing w:after="0"/>
        <w:rPr>
          <w:rFonts w:ascii="Century Gothic" w:hAnsi="Century Gothic"/>
          <w:b/>
          <w:bCs/>
          <w:sz w:val="20"/>
          <w:szCs w:val="20"/>
        </w:rPr>
      </w:pPr>
      <w:r w:rsidRPr="00736ABC">
        <w:rPr>
          <w:rFonts w:ascii="Century Gothic" w:hAnsi="Century Gothic"/>
          <w:b/>
          <w:bCs/>
          <w:noProof/>
          <w:sz w:val="32"/>
          <w:szCs w:val="32"/>
        </w:rPr>
        <w:drawing>
          <wp:anchor distT="0" distB="0" distL="114300" distR="114300" simplePos="0" relativeHeight="251658240" behindDoc="0" locked="0" layoutInCell="1" allowOverlap="1" wp14:anchorId="31D88966" wp14:editId="21CCED59">
            <wp:simplePos x="0" y="0"/>
            <wp:positionH relativeFrom="page">
              <wp:posOffset>16510</wp:posOffset>
            </wp:positionH>
            <wp:positionV relativeFrom="page">
              <wp:posOffset>816772</wp:posOffset>
            </wp:positionV>
            <wp:extent cx="10659110" cy="1115695"/>
            <wp:effectExtent l="0" t="0" r="8890" b="8255"/>
            <wp:wrapTopAndBottom/>
            <wp:docPr id="148775059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5911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6C1A0" w14:textId="5400125A" w:rsidR="00736ABC" w:rsidRPr="0079239D" w:rsidRDefault="00C6018A" w:rsidP="0079239D">
      <w:pPr>
        <w:rPr>
          <w:rFonts w:ascii="Century Gothic" w:hAnsi="Century Gothic"/>
          <w:sz w:val="28"/>
          <w:szCs w:val="28"/>
        </w:rPr>
      </w:pPr>
      <w:r w:rsidRPr="00C6018A">
        <w:rPr>
          <w:rFonts w:ascii="Century Gothic" w:hAnsi="Century Gothic"/>
          <w:b/>
          <w:bCs/>
          <w:sz w:val="56"/>
          <w:szCs w:val="56"/>
        </w:rPr>
        <w:t>INTEGRAZIONE, DIGITALIZZAZIONE E AUTOMAZIONE</w:t>
      </w:r>
    </w:p>
    <w:p w14:paraId="635D1EB4" w14:textId="318BB1E9" w:rsidR="00736ABC" w:rsidRPr="00736ABC" w:rsidRDefault="00736ABC" w:rsidP="00736ABC">
      <w:pPr>
        <w:rPr>
          <w:rFonts w:ascii="Century Gothic" w:hAnsi="Century Gothic"/>
          <w:sz w:val="32"/>
          <w:szCs w:val="32"/>
        </w:rPr>
      </w:pPr>
      <w:r w:rsidRPr="00736ABC">
        <w:rPr>
          <w:rFonts w:ascii="Century Gothic" w:hAnsi="Century Gothic"/>
          <w:sz w:val="32"/>
          <w:szCs w:val="32"/>
        </w:rPr>
        <w:t>Finanziato dal Programma regionale a valere sul Fondo Europeo di Sviluppo Regionale 2021/2027 di Regione Lombardia</w:t>
      </w:r>
      <w:r w:rsidR="00AF011E">
        <w:rPr>
          <w:rFonts w:ascii="Century Gothic" w:hAnsi="Century Gothic"/>
          <w:sz w:val="32"/>
          <w:szCs w:val="32"/>
        </w:rPr>
        <w:t xml:space="preserve"> </w:t>
      </w:r>
      <w:r w:rsidRPr="00736ABC">
        <w:rPr>
          <w:rFonts w:ascii="Century Gothic" w:hAnsi="Century Gothic"/>
          <w:sz w:val="32"/>
          <w:szCs w:val="32"/>
        </w:rPr>
        <w:t>PR FESR 2021-2027</w:t>
      </w:r>
    </w:p>
    <w:p w14:paraId="4777D993" w14:textId="49BE4F28" w:rsidR="00F72E31" w:rsidRDefault="00736ABC" w:rsidP="00736ABC">
      <w:pPr>
        <w:rPr>
          <w:rFonts w:ascii="Century Gothic" w:hAnsi="Century Gothic"/>
          <w:sz w:val="32"/>
          <w:szCs w:val="32"/>
        </w:rPr>
      </w:pPr>
      <w:r w:rsidRPr="00736ABC">
        <w:rPr>
          <w:rFonts w:ascii="Century Gothic" w:hAnsi="Century Gothic"/>
          <w:sz w:val="32"/>
          <w:szCs w:val="32"/>
        </w:rPr>
        <w:t xml:space="preserve">Azione: </w:t>
      </w:r>
      <w:r w:rsidR="00F72E31" w:rsidRPr="00F72E31">
        <w:rPr>
          <w:rFonts w:ascii="Century Gothic" w:hAnsi="Century Gothic"/>
          <w:sz w:val="32"/>
          <w:szCs w:val="32"/>
        </w:rPr>
        <w:t>1.2.3 “Sostegno all’accelerazione del processo di trasformazione digitale dei modelli di business delle PMI”</w:t>
      </w:r>
    </w:p>
    <w:p w14:paraId="7E61E1EE" w14:textId="64B5F8CC" w:rsidR="00736ABC" w:rsidRDefault="00736ABC" w:rsidP="00736ABC">
      <w:pPr>
        <w:rPr>
          <w:rFonts w:ascii="Century Gothic" w:hAnsi="Century Gothic"/>
          <w:sz w:val="32"/>
          <w:szCs w:val="32"/>
        </w:rPr>
      </w:pPr>
      <w:r w:rsidRPr="00736ABC">
        <w:rPr>
          <w:rFonts w:ascii="Century Gothic" w:hAnsi="Century Gothic"/>
          <w:sz w:val="32"/>
          <w:szCs w:val="32"/>
        </w:rPr>
        <w:t xml:space="preserve">Bando: </w:t>
      </w:r>
      <w:r w:rsidR="00F72E31" w:rsidRPr="00F72E31">
        <w:rPr>
          <w:rFonts w:ascii="Century Gothic" w:hAnsi="Century Gothic"/>
          <w:sz w:val="32"/>
          <w:szCs w:val="32"/>
        </w:rPr>
        <w:t>TRANSIZIONE DIGITALE DELLE IMPRESE LOMBARDE</w:t>
      </w:r>
    </w:p>
    <w:p w14:paraId="4DEF5239" w14:textId="04DA9745" w:rsidR="00C417F8" w:rsidRPr="00736ABC" w:rsidRDefault="00C417F8" w:rsidP="00736ABC">
      <w:pPr>
        <w:rPr>
          <w:rFonts w:ascii="Century Gothic" w:hAnsi="Century Gothic"/>
          <w:sz w:val="32"/>
          <w:szCs w:val="32"/>
        </w:rPr>
      </w:pPr>
      <w:r>
        <w:rPr>
          <w:rFonts w:ascii="Century Gothic" w:hAnsi="Century Gothic"/>
          <w:sz w:val="32"/>
          <w:szCs w:val="32"/>
        </w:rPr>
        <w:t xml:space="preserve">Beneficiario: </w:t>
      </w:r>
      <w:proofErr w:type="spellStart"/>
      <w:r w:rsidR="00C6018A" w:rsidRPr="00C6018A">
        <w:rPr>
          <w:rFonts w:ascii="Century Gothic" w:hAnsi="Century Gothic"/>
          <w:sz w:val="32"/>
          <w:szCs w:val="32"/>
        </w:rPr>
        <w:t>LAFRE</w:t>
      </w:r>
      <w:proofErr w:type="spellEnd"/>
      <w:r w:rsidR="00C6018A" w:rsidRPr="00C6018A">
        <w:rPr>
          <w:rFonts w:ascii="Century Gothic" w:hAnsi="Century Gothic"/>
          <w:sz w:val="32"/>
          <w:szCs w:val="32"/>
        </w:rPr>
        <w:t xml:space="preserve"> S.R.L.</w:t>
      </w:r>
    </w:p>
    <w:p w14:paraId="5C633F32" w14:textId="28403C05" w:rsidR="00F72E31" w:rsidRPr="00736ABC" w:rsidRDefault="00736ABC" w:rsidP="008A2BE8">
      <w:pPr>
        <w:jc w:val="both"/>
        <w:rPr>
          <w:rFonts w:ascii="Century Gothic" w:hAnsi="Century Gothic"/>
          <w:sz w:val="32"/>
          <w:szCs w:val="32"/>
        </w:rPr>
      </w:pPr>
      <w:r w:rsidRPr="00736ABC">
        <w:rPr>
          <w:rFonts w:ascii="Century Gothic" w:hAnsi="Century Gothic"/>
          <w:sz w:val="32"/>
          <w:szCs w:val="32"/>
        </w:rPr>
        <w:t xml:space="preserve">Descrizione: </w:t>
      </w:r>
      <w:r w:rsidR="00C6018A" w:rsidRPr="00C6018A">
        <w:rPr>
          <w:rFonts w:ascii="Century Gothic" w:hAnsi="Century Gothic"/>
          <w:sz w:val="32"/>
          <w:szCs w:val="32"/>
        </w:rPr>
        <w:t>Interventi di integrazione, digitalizzazione e automazione dei processi aziendali, con implementazione di sistemi MES, ERP integrati con applicativi complementari, con obiettivi di eliminazione dell'errore umano nel data entry, monitoraggio in tempo reale dell'avanzamento di produzione, incremento della precisione nella schedulazione, riduzione dei tempi di evasione ordini e incremento del livello qualitativo di prodotto-processo.</w:t>
      </w:r>
    </w:p>
    <w:p w14:paraId="34E49CF9" w14:textId="042F9A84" w:rsidR="00DA5D75" w:rsidRDefault="00DA5D75" w:rsidP="00DA5D75">
      <w:pPr>
        <w:spacing w:after="0"/>
        <w:rPr>
          <w:rFonts w:ascii="Century Gothic" w:hAnsi="Century Gothic"/>
          <w:sz w:val="32"/>
          <w:szCs w:val="32"/>
        </w:rPr>
      </w:pPr>
      <w:r w:rsidRPr="00DA5D75">
        <w:rPr>
          <w:rFonts w:ascii="Century Gothic" w:hAnsi="Century Gothic"/>
          <w:sz w:val="32"/>
          <w:szCs w:val="32"/>
        </w:rPr>
        <w:t xml:space="preserve">Importo totale: </w:t>
      </w:r>
      <w:r w:rsidR="00C6018A" w:rsidRPr="00C6018A">
        <w:rPr>
          <w:rFonts w:ascii="Century Gothic" w:hAnsi="Century Gothic"/>
          <w:sz w:val="32"/>
          <w:szCs w:val="32"/>
        </w:rPr>
        <w:t>89.387,80 €</w:t>
      </w:r>
    </w:p>
    <w:p w14:paraId="79D9180E" w14:textId="0507168C" w:rsidR="00F72E31" w:rsidRPr="00736ABC" w:rsidRDefault="00736ABC" w:rsidP="00736ABC">
      <w:pPr>
        <w:rPr>
          <w:rFonts w:ascii="Century Gothic" w:hAnsi="Century Gothic"/>
          <w:sz w:val="32"/>
          <w:szCs w:val="32"/>
        </w:rPr>
      </w:pPr>
      <w:r w:rsidRPr="00736ABC">
        <w:rPr>
          <w:rFonts w:ascii="Century Gothic" w:hAnsi="Century Gothic"/>
          <w:sz w:val="32"/>
          <w:szCs w:val="32"/>
        </w:rPr>
        <w:t xml:space="preserve">Agevolazione concessa: </w:t>
      </w:r>
      <w:r w:rsidR="00C6018A" w:rsidRPr="00C6018A">
        <w:rPr>
          <w:rFonts w:ascii="Century Gothic" w:hAnsi="Century Gothic"/>
          <w:sz w:val="32"/>
          <w:szCs w:val="32"/>
        </w:rPr>
        <w:t>44.693,90 €</w:t>
      </w:r>
    </w:p>
    <w:sectPr w:rsidR="00F72E31" w:rsidRPr="00736ABC" w:rsidSect="004242B6">
      <w:pgSz w:w="16838" w:h="11906" w:orient="landscape"/>
      <w:pgMar w:top="284"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41D9" w14:textId="77777777" w:rsidR="00A45EB4" w:rsidRDefault="00A45EB4" w:rsidP="00A45EB4">
      <w:pPr>
        <w:spacing w:after="0" w:line="240" w:lineRule="auto"/>
      </w:pPr>
      <w:r>
        <w:separator/>
      </w:r>
    </w:p>
  </w:endnote>
  <w:endnote w:type="continuationSeparator" w:id="0">
    <w:p w14:paraId="78425D84" w14:textId="77777777" w:rsidR="00A45EB4" w:rsidRDefault="00A45EB4" w:rsidP="00A45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249A" w14:textId="77777777" w:rsidR="00A45EB4" w:rsidRDefault="00A45EB4" w:rsidP="00A45EB4">
      <w:pPr>
        <w:spacing w:after="0" w:line="240" w:lineRule="auto"/>
      </w:pPr>
      <w:r>
        <w:separator/>
      </w:r>
    </w:p>
  </w:footnote>
  <w:footnote w:type="continuationSeparator" w:id="0">
    <w:p w14:paraId="3361098F" w14:textId="77777777" w:rsidR="00A45EB4" w:rsidRDefault="00A45EB4" w:rsidP="00A45E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EB4"/>
    <w:rsid w:val="00014734"/>
    <w:rsid w:val="0018624F"/>
    <w:rsid w:val="0019000F"/>
    <w:rsid w:val="001B2058"/>
    <w:rsid w:val="0037716F"/>
    <w:rsid w:val="003B1AB9"/>
    <w:rsid w:val="004007FF"/>
    <w:rsid w:val="004242B6"/>
    <w:rsid w:val="0044031A"/>
    <w:rsid w:val="00535655"/>
    <w:rsid w:val="00553DF8"/>
    <w:rsid w:val="006E67D9"/>
    <w:rsid w:val="0072420E"/>
    <w:rsid w:val="00736ABC"/>
    <w:rsid w:val="00740AF2"/>
    <w:rsid w:val="0079239D"/>
    <w:rsid w:val="007B4F11"/>
    <w:rsid w:val="008774D6"/>
    <w:rsid w:val="008A2BE8"/>
    <w:rsid w:val="008F33BD"/>
    <w:rsid w:val="009460AB"/>
    <w:rsid w:val="00A06F4B"/>
    <w:rsid w:val="00A45EB4"/>
    <w:rsid w:val="00A64230"/>
    <w:rsid w:val="00A67270"/>
    <w:rsid w:val="00A97DC2"/>
    <w:rsid w:val="00AB1D67"/>
    <w:rsid w:val="00AF011E"/>
    <w:rsid w:val="00B841C0"/>
    <w:rsid w:val="00BE531B"/>
    <w:rsid w:val="00C417F8"/>
    <w:rsid w:val="00C6018A"/>
    <w:rsid w:val="00D115B8"/>
    <w:rsid w:val="00DA5D75"/>
    <w:rsid w:val="00E079F3"/>
    <w:rsid w:val="00E360C0"/>
    <w:rsid w:val="00EE07D0"/>
    <w:rsid w:val="00F72E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4ACF71"/>
  <w14:defaultImageDpi w14:val="32767"/>
  <w15:chartTrackingRefBased/>
  <w15:docId w15:val="{5D72CEAC-C3B4-4AA6-B504-C2F647E2D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45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45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45EB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45EB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45EB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45EB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45EB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45EB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45EB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45EB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45EB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45EB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45EB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45EB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45EB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45EB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45EB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45EB4"/>
    <w:rPr>
      <w:rFonts w:eastAsiaTheme="majorEastAsia" w:cstheme="majorBidi"/>
      <w:color w:val="272727" w:themeColor="text1" w:themeTint="D8"/>
    </w:rPr>
  </w:style>
  <w:style w:type="paragraph" w:styleId="Titolo">
    <w:name w:val="Title"/>
    <w:basedOn w:val="Normale"/>
    <w:next w:val="Normale"/>
    <w:link w:val="TitoloCarattere"/>
    <w:uiPriority w:val="10"/>
    <w:qFormat/>
    <w:rsid w:val="00A45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45EB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45EB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45EB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45EB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45EB4"/>
    <w:rPr>
      <w:i/>
      <w:iCs/>
      <w:color w:val="404040" w:themeColor="text1" w:themeTint="BF"/>
    </w:rPr>
  </w:style>
  <w:style w:type="paragraph" w:styleId="Paragrafoelenco">
    <w:name w:val="List Paragraph"/>
    <w:basedOn w:val="Normale"/>
    <w:uiPriority w:val="34"/>
    <w:qFormat/>
    <w:rsid w:val="00A45EB4"/>
    <w:pPr>
      <w:ind w:left="720"/>
      <w:contextualSpacing/>
    </w:pPr>
  </w:style>
  <w:style w:type="character" w:styleId="Enfasiintensa">
    <w:name w:val="Intense Emphasis"/>
    <w:basedOn w:val="Carpredefinitoparagrafo"/>
    <w:uiPriority w:val="21"/>
    <w:qFormat/>
    <w:rsid w:val="00A45EB4"/>
    <w:rPr>
      <w:i/>
      <w:iCs/>
      <w:color w:val="0F4761" w:themeColor="accent1" w:themeShade="BF"/>
    </w:rPr>
  </w:style>
  <w:style w:type="paragraph" w:styleId="Citazioneintensa">
    <w:name w:val="Intense Quote"/>
    <w:basedOn w:val="Normale"/>
    <w:next w:val="Normale"/>
    <w:link w:val="CitazioneintensaCarattere"/>
    <w:uiPriority w:val="30"/>
    <w:qFormat/>
    <w:rsid w:val="00A45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45EB4"/>
    <w:rPr>
      <w:i/>
      <w:iCs/>
      <w:color w:val="0F4761" w:themeColor="accent1" w:themeShade="BF"/>
    </w:rPr>
  </w:style>
  <w:style w:type="character" w:styleId="Riferimentointenso">
    <w:name w:val="Intense Reference"/>
    <w:basedOn w:val="Carpredefinitoparagrafo"/>
    <w:uiPriority w:val="32"/>
    <w:qFormat/>
    <w:rsid w:val="00A45EB4"/>
    <w:rPr>
      <w:b/>
      <w:bCs/>
      <w:smallCaps/>
      <w:color w:val="0F4761" w:themeColor="accent1" w:themeShade="BF"/>
      <w:spacing w:val="5"/>
    </w:rPr>
  </w:style>
  <w:style w:type="paragraph" w:styleId="Intestazione">
    <w:name w:val="header"/>
    <w:basedOn w:val="Normale"/>
    <w:link w:val="IntestazioneCarattere"/>
    <w:uiPriority w:val="99"/>
    <w:unhideWhenUsed/>
    <w:rsid w:val="00A45EB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5EB4"/>
  </w:style>
  <w:style w:type="paragraph" w:styleId="Pidipagina">
    <w:name w:val="footer"/>
    <w:basedOn w:val="Normale"/>
    <w:link w:val="PidipaginaCarattere"/>
    <w:uiPriority w:val="99"/>
    <w:unhideWhenUsed/>
    <w:rsid w:val="00A45EB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5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7522">
      <w:bodyDiv w:val="1"/>
      <w:marLeft w:val="0"/>
      <w:marRight w:val="0"/>
      <w:marTop w:val="0"/>
      <w:marBottom w:val="0"/>
      <w:divBdr>
        <w:top w:val="none" w:sz="0" w:space="0" w:color="auto"/>
        <w:left w:val="none" w:sz="0" w:space="0" w:color="auto"/>
        <w:bottom w:val="none" w:sz="0" w:space="0" w:color="auto"/>
        <w:right w:val="none" w:sz="0" w:space="0" w:color="auto"/>
      </w:divBdr>
    </w:div>
    <w:div w:id="95515978">
      <w:bodyDiv w:val="1"/>
      <w:marLeft w:val="0"/>
      <w:marRight w:val="0"/>
      <w:marTop w:val="0"/>
      <w:marBottom w:val="0"/>
      <w:divBdr>
        <w:top w:val="none" w:sz="0" w:space="0" w:color="auto"/>
        <w:left w:val="none" w:sz="0" w:space="0" w:color="auto"/>
        <w:bottom w:val="none" w:sz="0" w:space="0" w:color="auto"/>
        <w:right w:val="none" w:sz="0" w:space="0" w:color="auto"/>
      </w:divBdr>
    </w:div>
    <w:div w:id="1073234722">
      <w:bodyDiv w:val="1"/>
      <w:marLeft w:val="0"/>
      <w:marRight w:val="0"/>
      <w:marTop w:val="0"/>
      <w:marBottom w:val="0"/>
      <w:divBdr>
        <w:top w:val="none" w:sz="0" w:space="0" w:color="auto"/>
        <w:left w:val="none" w:sz="0" w:space="0" w:color="auto"/>
        <w:bottom w:val="none" w:sz="0" w:space="0" w:color="auto"/>
        <w:right w:val="none" w:sz="0" w:space="0" w:color="auto"/>
      </w:divBdr>
    </w:div>
    <w:div w:id="1377436953">
      <w:bodyDiv w:val="1"/>
      <w:marLeft w:val="0"/>
      <w:marRight w:val="0"/>
      <w:marTop w:val="0"/>
      <w:marBottom w:val="0"/>
      <w:divBdr>
        <w:top w:val="none" w:sz="0" w:space="0" w:color="auto"/>
        <w:left w:val="none" w:sz="0" w:space="0" w:color="auto"/>
        <w:bottom w:val="none" w:sz="0" w:space="0" w:color="auto"/>
        <w:right w:val="none" w:sz="0" w:space="0" w:color="auto"/>
      </w:divBdr>
    </w:div>
    <w:div w:id="1576432399">
      <w:bodyDiv w:val="1"/>
      <w:marLeft w:val="0"/>
      <w:marRight w:val="0"/>
      <w:marTop w:val="0"/>
      <w:marBottom w:val="0"/>
      <w:divBdr>
        <w:top w:val="none" w:sz="0" w:space="0" w:color="auto"/>
        <w:left w:val="none" w:sz="0" w:space="0" w:color="auto"/>
        <w:bottom w:val="none" w:sz="0" w:space="0" w:color="auto"/>
        <w:right w:val="none" w:sz="0" w:space="0" w:color="auto"/>
      </w:divBdr>
    </w:div>
    <w:div w:id="210233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137</Words>
  <Characters>781</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Vittorio Bocchi - Pellegrino Consulting</cp:lastModifiedBy>
  <cp:revision>4</cp:revision>
  <dcterms:created xsi:type="dcterms:W3CDTF">2026-03-23T13:53:00Z</dcterms:created>
  <dcterms:modified xsi:type="dcterms:W3CDTF">2026-05-04T15:11:00Z</dcterms:modified>
</cp:coreProperties>
</file>